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03712" w14:textId="2792FB22" w:rsidR="00605972" w:rsidRPr="00F44B1D" w:rsidRDefault="001C6403" w:rsidP="00605972">
      <w:pPr>
        <w:spacing w:after="0" w:line="240" w:lineRule="auto"/>
        <w:rPr>
          <w:rFonts w:ascii="Times New Roman" w:hAnsi="Times New Roman" w:cs="Times New Roman"/>
          <w:sz w:val="24"/>
          <w:szCs w:val="24"/>
        </w:rPr>
      </w:pPr>
      <w:bookmarkStart w:id="0" w:name="_GoBack"/>
      <w:bookmarkEnd w:id="0"/>
      <w:r>
        <w:rPr>
          <w:noProof/>
        </w:rPr>
        <mc:AlternateContent>
          <mc:Choice Requires="wps">
            <w:drawing>
              <wp:anchor distT="0" distB="0" distL="114300" distR="114300" simplePos="0" relativeHeight="251659776" behindDoc="0" locked="0" layoutInCell="1" allowOverlap="1" wp14:anchorId="6AEA5051" wp14:editId="108A6009">
                <wp:simplePos x="0" y="0"/>
                <wp:positionH relativeFrom="column">
                  <wp:posOffset>1600200</wp:posOffset>
                </wp:positionH>
                <wp:positionV relativeFrom="paragraph">
                  <wp:posOffset>0</wp:posOffset>
                </wp:positionV>
                <wp:extent cx="457200" cy="571500"/>
                <wp:effectExtent l="88900" t="88900" r="101600" b="139700"/>
                <wp:wrapNone/>
                <wp:docPr id="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571500"/>
                        </a:xfrm>
                        <a:prstGeom prst="straightConnector1">
                          <a:avLst/>
                        </a:prstGeom>
                        <a:noFill/>
                        <a:ln w="63500" cap="flat" cmpd="sng">
                          <a:solidFill>
                            <a:schemeClr val="accent1">
                              <a:lumMod val="100000"/>
                              <a:lumOff val="0"/>
                            </a:schemeClr>
                          </a:solidFill>
                          <a:prstDash val="solid"/>
                          <a:round/>
                          <a:headEnd/>
                          <a:tailEnd type="arrow" w="med" len="med"/>
                        </a:ln>
                        <a:effectLst>
                          <a:outerShdw blurRad="400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6AA7C3" id="_x0000_t32" coordsize="21600,21600" o:spt="32" o:oned="t" path="m,l21600,21600e" filled="f">
                <v:path arrowok="t" fillok="f" o:connecttype="none"/>
                <o:lock v:ext="edit" shapetype="t"/>
              </v:shapetype>
              <v:shape id="Straight Arrow Connector 4" o:spid="_x0000_s1026" type="#_x0000_t32" style="position:absolute;margin-left:126pt;margin-top:0;width:36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" strokecolor="#4f81bd [3204]" strokeweight="5pt">
                <v:stroke endarrow="open"/>
                <v:shadow on="t" color="black" opacity="24903f" origin=",.5" offset="0,.55556mm"/>
              </v:shape>
            </w:pict>
          </mc:Fallback>
        </mc:AlternateContent>
      </w:r>
      <w:r>
        <w:rPr>
          <w:noProof/>
        </w:rPr>
        <mc:AlternateContent>
          <mc:Choice Requires="wps">
            <w:drawing>
              <wp:anchor distT="0" distB="0" distL="114300" distR="114300" simplePos="0" relativeHeight="251658752" behindDoc="0" locked="0" layoutInCell="1" allowOverlap="1" wp14:anchorId="543108DD" wp14:editId="24A18540">
                <wp:simplePos x="0" y="0"/>
                <wp:positionH relativeFrom="column">
                  <wp:posOffset>800100</wp:posOffset>
                </wp:positionH>
                <wp:positionV relativeFrom="paragraph">
                  <wp:posOffset>-800100</wp:posOffset>
                </wp:positionV>
                <wp:extent cx="1371600" cy="795020"/>
                <wp:effectExtent l="0" t="0" r="12700" b="17780"/>
                <wp:wrapTight wrapText="bothSides">
                  <wp:wrapPolygon edited="0">
                    <wp:start x="0" y="0"/>
                    <wp:lineTo x="21600" y="0"/>
                    <wp:lineTo x="21600" y="21600"/>
                    <wp:lineTo x="0" y="21600"/>
                    <wp:lineTo x="0" y="0"/>
                  </wp:wrapPolygon>
                </wp:wrapTight>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95020"/>
                        </a:xfrm>
                        <a:prstGeom prst="rect">
                          <a:avLst/>
                        </a:prstGeom>
                        <a:solidFill>
                          <a:srgbClr val="A2FFF7">
                            <a:alpha val="25000"/>
                          </a:srgbClr>
                        </a:solidFill>
                        <a:ln w="9525">
                          <a:solidFill>
                            <a:schemeClr val="accent1">
                              <a:lumMod val="100000"/>
                              <a:lumOff val="0"/>
                            </a:schemeClr>
                          </a:solidFill>
                          <a:miter lim="800000"/>
                          <a:headEnd type="none" w="med" len="med"/>
                          <a:tailEnd type="none" w="med" len="med"/>
                        </a:ln>
                      </wps:spPr>
                      <wps:txbx>
                        <w:txbxContent>
                          <w:p w14:paraId="1623B8F6" w14:textId="737B6159" w:rsidR="00605972" w:rsidRDefault="00605972">
                            <w:r>
                              <w:t>Title of the assignment is your topic</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3108DD" id="_x0000_t202" coordsize="21600,21600" o:spt="202" path="m,l,21600r21600,l21600,xe">
                <v:stroke joinstyle="miter"/>
                <v:path gradientshapeok="t" o:connecttype="rect"/>
              </v:shapetype>
              <v:shape id="Text Box 6" o:spid="_x0000_s1026" type="#_x0000_t202" style="position:absolute;margin-left:63pt;margin-top:-63pt;width:108pt;height:6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" fillcolor="#a2fff7" strokecolor="#4f81bd [3204]">
                <v:fill opacity="16448f"/>
                <v:textbox inset=",7.2pt,,7.2pt">
                  <w:txbxContent>
                    <w:p w14:paraId="1623B8F6" w14:textId="737B6159" w:rsidR="00605972" w:rsidRDefault="00605972">
                      <w:r>
                        <w:t>Title of the assignment is your topic</w:t>
                      </w:r>
                    </w:p>
                  </w:txbxContent>
                </v:textbox>
                <w10:wrap type="tight"/>
              </v:shape>
            </w:pict>
          </mc:Fallback>
        </mc:AlternateContent>
      </w:r>
      <w:r>
        <w:rPr>
          <w:noProof/>
        </w:rPr>
        <mc:AlternateContent>
          <mc:Choice Requires="wps">
            <w:drawing>
              <wp:anchor distT="0" distB="0" distL="114300" distR="114300" simplePos="0" relativeHeight="251655680" behindDoc="0" locked="0" layoutInCell="1" allowOverlap="1" wp14:anchorId="714D1BCE" wp14:editId="37172DF5">
                <wp:simplePos x="0" y="0"/>
                <wp:positionH relativeFrom="column">
                  <wp:posOffset>2743200</wp:posOffset>
                </wp:positionH>
                <wp:positionV relativeFrom="paragraph">
                  <wp:posOffset>-685800</wp:posOffset>
                </wp:positionV>
                <wp:extent cx="4330700" cy="914400"/>
                <wp:effectExtent l="0" t="0" r="12700" b="12700"/>
                <wp:wrapSquare wrapText="bothSides"/>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914400"/>
                        </a:xfrm>
                        <a:prstGeom prst="rect">
                          <a:avLst/>
                        </a:prstGeom>
                        <a:solidFill>
                          <a:srgbClr val="A2FFF7">
                            <a:alpha val="25098"/>
                          </a:srgbClr>
                        </a:solidFill>
                        <a:ln w="9525">
                          <a:solidFill>
                            <a:schemeClr val="accent1">
                              <a:lumMod val="100000"/>
                              <a:lumOff val="0"/>
                            </a:schemeClr>
                          </a:solidFill>
                          <a:miter lim="800000"/>
                          <a:headEnd/>
                          <a:tailEnd/>
                        </a:ln>
                      </wps:spPr>
                      <wps:txbx>
                        <w:txbxContent>
                          <w:p w14:paraId="7D178F68" w14:textId="77777777" w:rsidR="00605972" w:rsidRDefault="00605972" w:rsidP="00605972">
                            <w:r>
                              <w:t>You are only required to provide identifying in formation for your sources.  You are not required to format them in one of the approved styles (APA, MLA or Chicago Style), but if you would like to practice please do so.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4D1BCE" id="Text Box 1" o:spid="_x0000_s1027" type="#_x0000_t202" style="position:absolute;margin-left:3in;margin-top:-54pt;width:341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" fillcolor="#a2fff7" strokecolor="#4f81bd [3204]">
                <v:fill opacity="16448f"/>
                <v:textbox>
                  <w:txbxContent>
                    <w:p w14:paraId="7D178F68" w14:textId="77777777" w:rsidR="00605972" w:rsidRDefault="00605972" w:rsidP="00605972">
                      <w:r>
                        <w:t>You are only required to provide identifying in formation for your sources.  You are not required to format them in one of the approved styles (APA, MLA or Chicago Style), but if you would like to practice please do so.</w:t>
                      </w:r>
                    </w:p>
                  </w:txbxContent>
                </v:textbox>
                <w10:wrap type="square"/>
              </v:shape>
            </w:pict>
          </mc:Fallback>
        </mc:AlternateContent>
      </w:r>
      <w:r w:rsidR="00605972">
        <w:rPr>
          <w:rFonts w:ascii="Times New Roman" w:hAnsi="Times New Roman" w:cs="Times New Roman"/>
          <w:sz w:val="24"/>
          <w:szCs w:val="24"/>
        </w:rPr>
        <w:t>John Tucker</w:t>
      </w:r>
    </w:p>
    <w:p w14:paraId="135EF138" w14:textId="02C648D0" w:rsidR="00605972" w:rsidRDefault="001C6403" w:rsidP="00605972">
      <w:pPr>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57728" behindDoc="0" locked="0" layoutInCell="1" allowOverlap="1" wp14:anchorId="3977E96D" wp14:editId="6244C1A9">
                <wp:simplePos x="0" y="0"/>
                <wp:positionH relativeFrom="column">
                  <wp:posOffset>4800600</wp:posOffset>
                </wp:positionH>
                <wp:positionV relativeFrom="paragraph">
                  <wp:posOffset>53340</wp:posOffset>
                </wp:positionV>
                <wp:extent cx="914400" cy="800100"/>
                <wp:effectExtent l="88900" t="88900" r="101600" b="139700"/>
                <wp:wrapNone/>
                <wp:docPr id="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800100"/>
                        </a:xfrm>
                        <a:prstGeom prst="straightConnector1">
                          <a:avLst/>
                        </a:prstGeom>
                        <a:noFill/>
                        <a:ln w="63500" cap="flat" cmpd="sng">
                          <a:solidFill>
                            <a:schemeClr val="accent1">
                              <a:lumMod val="100000"/>
                              <a:lumOff val="0"/>
                            </a:schemeClr>
                          </a:solidFill>
                          <a:prstDash val="solid"/>
                          <a:round/>
                          <a:headEnd/>
                          <a:tailEnd type="arrow" w="med" len="med"/>
                        </a:ln>
                        <a:effectLst>
                          <a:outerShdw blurRad="400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7CED83" id="Straight Arrow Connector 3" o:spid="_x0000_s1026" type="#_x0000_t32" style="position:absolute;margin-left:378pt;margin-top:4.2pt;width:1in;height:63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" strokecolor="#4f81bd [3204]" strokeweight="5pt">
                <v:stroke endarrow="open"/>
                <v:shadow on="t" color="black" opacity="24903f" origin=",.5" offset="0,.55556mm"/>
              </v:shape>
            </w:pict>
          </mc:Fallback>
        </mc:AlternateContent>
      </w:r>
      <w:r w:rsidR="00605972">
        <w:rPr>
          <w:rFonts w:ascii="Times New Roman" w:hAnsi="Times New Roman" w:cs="Times New Roman"/>
          <w:sz w:val="24"/>
          <w:szCs w:val="24"/>
        </w:rPr>
        <w:t>HIS 101</w:t>
      </w:r>
    </w:p>
    <w:p w14:paraId="4F37B646" w14:textId="005DC2DA" w:rsidR="00F44B1D" w:rsidRPr="00F44B1D" w:rsidRDefault="007C2F23" w:rsidP="00605972">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F44B1D" w:rsidRPr="00F44B1D">
        <w:rPr>
          <w:rFonts w:ascii="Times New Roman" w:hAnsi="Times New Roman" w:cs="Times New Roman"/>
          <w:sz w:val="24"/>
          <w:szCs w:val="24"/>
        </w:rPr>
        <w:t xml:space="preserve"> September 2014</w:t>
      </w:r>
    </w:p>
    <w:p w14:paraId="27586ADB" w14:textId="1D21848B" w:rsidR="00F44B1D" w:rsidRPr="00F44B1D" w:rsidRDefault="00F44B1D" w:rsidP="00605972">
      <w:pPr>
        <w:spacing w:after="0" w:line="240" w:lineRule="auto"/>
        <w:rPr>
          <w:rFonts w:ascii="Times New Roman" w:hAnsi="Times New Roman" w:cs="Times New Roman"/>
          <w:sz w:val="24"/>
          <w:szCs w:val="24"/>
        </w:rPr>
      </w:pPr>
      <w:r w:rsidRPr="00F44B1D">
        <w:rPr>
          <w:rFonts w:ascii="Times New Roman" w:hAnsi="Times New Roman" w:cs="Times New Roman"/>
          <w:sz w:val="24"/>
          <w:szCs w:val="24"/>
        </w:rPr>
        <w:t>Library Assignment</w:t>
      </w:r>
    </w:p>
    <w:p w14:paraId="06081BB8" w14:textId="122B92BC" w:rsidR="00F44B1D" w:rsidRDefault="00F44B1D" w:rsidP="00605972">
      <w:pPr>
        <w:spacing w:after="0" w:line="480" w:lineRule="auto"/>
        <w:jc w:val="center"/>
        <w:rPr>
          <w:rFonts w:ascii="Times New Roman" w:hAnsi="Times New Roman" w:cs="Times New Roman"/>
          <w:sz w:val="24"/>
          <w:szCs w:val="24"/>
        </w:rPr>
      </w:pPr>
      <w:r w:rsidRPr="00F44B1D">
        <w:rPr>
          <w:rFonts w:ascii="Times New Roman" w:hAnsi="Times New Roman" w:cs="Times New Roman"/>
          <w:sz w:val="24"/>
          <w:szCs w:val="24"/>
        </w:rPr>
        <w:t>Witchcraft persecution in Europe</w:t>
      </w:r>
    </w:p>
    <w:p w14:paraId="6B3BF9FB" w14:textId="77777777" w:rsidR="00052C60" w:rsidRPr="00052C60" w:rsidRDefault="00052C60" w:rsidP="00052C60">
      <w:pPr>
        <w:widowControl w:val="0"/>
        <w:autoSpaceDE w:val="0"/>
        <w:autoSpaceDN w:val="0"/>
        <w:adjustRightInd w:val="0"/>
        <w:rPr>
          <w:rFonts w:ascii="Times New Roman" w:eastAsia="SimSun-ExtB" w:hAnsi="Times New Roman" w:cs="Times New Roman"/>
          <w:color w:val="282828"/>
          <w:sz w:val="24"/>
          <w:szCs w:val="24"/>
        </w:rPr>
      </w:pPr>
      <w:r w:rsidRPr="00052C60">
        <w:rPr>
          <w:rFonts w:ascii="Times New Roman" w:eastAsia="SimSun-ExtB" w:hAnsi="Times New Roman" w:cs="Times New Roman"/>
          <w:color w:val="282828"/>
          <w:sz w:val="24"/>
          <w:szCs w:val="24"/>
        </w:rPr>
        <w:t xml:space="preserve">I found some cool stuff doing this miniature scavenger hunt/familiarization.  There are so many great tools located in the </w:t>
      </w:r>
      <w:proofErr w:type="spellStart"/>
      <w:r w:rsidRPr="00052C60">
        <w:rPr>
          <w:rFonts w:ascii="Times New Roman" w:eastAsia="SimSun-ExtB" w:hAnsi="Times New Roman" w:cs="Times New Roman"/>
          <w:color w:val="282828"/>
          <w:sz w:val="24"/>
          <w:szCs w:val="24"/>
        </w:rPr>
        <w:t>CCCOnline</w:t>
      </w:r>
      <w:proofErr w:type="spellEnd"/>
      <w:r w:rsidRPr="00052C60">
        <w:rPr>
          <w:rFonts w:ascii="Times New Roman" w:eastAsia="SimSun-ExtB" w:hAnsi="Times New Roman" w:cs="Times New Roman"/>
          <w:color w:val="282828"/>
          <w:sz w:val="24"/>
          <w:szCs w:val="24"/>
        </w:rPr>
        <w:t xml:space="preserve"> Library Resources site.  Aside from what we were directed to explore, I was surprised at the extent of which the online library reached.  The website is far from generic to say the least.  One cool thing I am looking forward to checking out more is the Films on Demands feature.  This tool gives access to streaming videos from educational cites like PBS and ABC on many different specific topics.  I have used the Academic Search Premier and EBSCO database features in the past and I am a fan.  One feature that is really great is the research databases cite the article for you, all you have to do is simply cut and paste into your works cited page.  All of these tools will be helpful this semester from researching new topics to supplementing what is already covered in our books.  The Doing Research From a Distance link was also very unique.  One thing I specifically enjoyed from that link was the feature that gives tips on how to ensure the online content you are planning to use for your research is high quality and from a reputable source.</w:t>
      </w:r>
    </w:p>
    <w:p w14:paraId="730D95E2" w14:textId="77777777" w:rsidR="00052C60" w:rsidRDefault="00052C60" w:rsidP="00605972">
      <w:pPr>
        <w:spacing w:after="0" w:line="240" w:lineRule="auto"/>
        <w:rPr>
          <w:rFonts w:ascii="Times New Roman" w:hAnsi="Times New Roman" w:cs="Times New Roman"/>
          <w:sz w:val="24"/>
          <w:szCs w:val="24"/>
        </w:rPr>
      </w:pPr>
    </w:p>
    <w:p w14:paraId="3457FC8B" w14:textId="77777777" w:rsidR="00605972" w:rsidRDefault="00605972" w:rsidP="00605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Estes, Leland L. "The Medical Origins of the European Witch Craze: A Hypothesis." </w:t>
      </w:r>
      <w:r>
        <w:rPr>
          <w:rFonts w:ascii="Times New Roman" w:hAnsi="Times New Roman" w:cs="Times New Roman"/>
          <w:i/>
          <w:sz w:val="24"/>
          <w:szCs w:val="24"/>
        </w:rPr>
        <w:t xml:space="preserve">Journal of </w:t>
      </w:r>
      <w:r>
        <w:rPr>
          <w:rFonts w:ascii="Times New Roman" w:hAnsi="Times New Roman" w:cs="Times New Roman"/>
          <w:i/>
          <w:sz w:val="24"/>
          <w:szCs w:val="24"/>
        </w:rPr>
        <w:tab/>
        <w:t xml:space="preserve">Social History. </w:t>
      </w:r>
      <w:r>
        <w:rPr>
          <w:rFonts w:ascii="Times New Roman" w:hAnsi="Times New Roman" w:cs="Times New Roman"/>
          <w:sz w:val="24"/>
          <w:szCs w:val="24"/>
        </w:rPr>
        <w:t xml:space="preserve">7.2. (Winter 1983). </w:t>
      </w:r>
      <w:proofErr w:type="spellStart"/>
      <w:r>
        <w:rPr>
          <w:rFonts w:ascii="Times New Roman" w:hAnsi="Times New Roman" w:cs="Times New Roman"/>
          <w:i/>
          <w:sz w:val="24"/>
          <w:szCs w:val="24"/>
        </w:rPr>
        <w:t>Ebscohost</w:t>
      </w:r>
      <w:proofErr w:type="spellEnd"/>
      <w:r>
        <w:rPr>
          <w:rFonts w:ascii="Times New Roman" w:hAnsi="Times New Roman" w:cs="Times New Roman"/>
          <w:sz w:val="24"/>
          <w:szCs w:val="24"/>
        </w:rPr>
        <w:t xml:space="preserve">. 5 September 2014. </w:t>
      </w:r>
    </w:p>
    <w:p w14:paraId="2E801D7D" w14:textId="77777777" w:rsidR="00605972" w:rsidRDefault="00605972" w:rsidP="00605972">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03F818B5" w14:textId="77777777" w:rsidR="00605972" w:rsidRDefault="00605972" w:rsidP="006059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Estes explains in this article that the witchcraft craze may have been caused by the medical problems people were experiencing, and that the long-believed theories about medicine and the human body were wrong. Many doctors had taken the Galenic anatomy teachings and believe in them, but they were proven wrong. The new discoveries about the human body were more accurate, but they went against the old way of thinking. People also felt that things from nightmares to impotence were caused by sorcery, and the doctors had agreed with this, which would lead people to seek out witches for causing these problems. This article, by Estes, provides several points about how medicine changed, and how this change affected the people and their beliefs in the Middle Ages. He also points out how the discovery of different health </w:t>
      </w:r>
      <w:r>
        <w:rPr>
          <w:rFonts w:ascii="Times New Roman" w:hAnsi="Times New Roman" w:cs="Times New Roman"/>
          <w:sz w:val="24"/>
          <w:szCs w:val="24"/>
        </w:rPr>
        <w:lastRenderedPageBreak/>
        <w:t xml:space="preserve">problems and treatments could be viewed as witchcraft because of the way of thinking of the people in those times. </w:t>
      </w:r>
    </w:p>
    <w:p w14:paraId="5FD8987E" w14:textId="77777777" w:rsidR="00605972" w:rsidRDefault="00605972" w:rsidP="00605972">
      <w:pPr>
        <w:spacing w:after="0" w:line="240" w:lineRule="auto"/>
        <w:rPr>
          <w:rFonts w:ascii="Times New Roman" w:hAnsi="Times New Roman" w:cs="Times New Roman"/>
          <w:sz w:val="24"/>
          <w:szCs w:val="24"/>
        </w:rPr>
      </w:pPr>
    </w:p>
    <w:p w14:paraId="0085DEBF" w14:textId="432FD9B1" w:rsidR="007C2F23" w:rsidRPr="00605972" w:rsidRDefault="007C2F23" w:rsidP="00605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Oster, Emily. "Witchcraft, Weather, and Economic Growth in Renaissance Europe." </w:t>
      </w:r>
      <w:r>
        <w:rPr>
          <w:rFonts w:ascii="Times New Roman" w:hAnsi="Times New Roman" w:cs="Times New Roman"/>
          <w:i/>
          <w:sz w:val="24"/>
          <w:szCs w:val="24"/>
        </w:rPr>
        <w:t xml:space="preserve">Journal of </w:t>
      </w:r>
      <w:r>
        <w:rPr>
          <w:rFonts w:ascii="Times New Roman" w:hAnsi="Times New Roman" w:cs="Times New Roman"/>
          <w:i/>
          <w:sz w:val="24"/>
          <w:szCs w:val="24"/>
        </w:rPr>
        <w:tab/>
        <w:t xml:space="preserve">Economic Perspectives. </w:t>
      </w:r>
      <w:r w:rsidR="00605972">
        <w:rPr>
          <w:rFonts w:ascii="Times New Roman" w:hAnsi="Times New Roman" w:cs="Times New Roman"/>
          <w:sz w:val="24"/>
          <w:szCs w:val="24"/>
        </w:rPr>
        <w:t xml:space="preserve">18. (Winter 2004). </w:t>
      </w:r>
      <w:r>
        <w:rPr>
          <w:rFonts w:ascii="Times New Roman" w:hAnsi="Times New Roman" w:cs="Times New Roman"/>
          <w:sz w:val="24"/>
          <w:szCs w:val="24"/>
        </w:rPr>
        <w:t xml:space="preserve">215-228. </w:t>
      </w:r>
      <w:proofErr w:type="spellStart"/>
      <w:r w:rsidR="00605972">
        <w:rPr>
          <w:rFonts w:ascii="Times New Roman" w:hAnsi="Times New Roman" w:cs="Times New Roman"/>
          <w:i/>
          <w:sz w:val="24"/>
          <w:szCs w:val="24"/>
        </w:rPr>
        <w:t>Ebscohost</w:t>
      </w:r>
      <w:proofErr w:type="spellEnd"/>
      <w:r>
        <w:rPr>
          <w:rFonts w:ascii="Times New Roman" w:hAnsi="Times New Roman" w:cs="Times New Roman"/>
          <w:sz w:val="24"/>
          <w:szCs w:val="24"/>
        </w:rPr>
        <w:t>. 5 September 2014.</w:t>
      </w:r>
      <w:r w:rsidR="00605972">
        <w:rPr>
          <w:rFonts w:ascii="Times New Roman" w:hAnsi="Times New Roman" w:cs="Times New Roman"/>
          <w:sz w:val="24"/>
          <w:szCs w:val="24"/>
        </w:rPr>
        <w:t xml:space="preserve"> </w:t>
      </w:r>
    </w:p>
    <w:p w14:paraId="57E73FC4" w14:textId="77777777" w:rsidR="00605972" w:rsidRDefault="00605972" w:rsidP="00F44B1D">
      <w:pPr>
        <w:spacing w:after="0" w:line="480" w:lineRule="auto"/>
        <w:rPr>
          <w:rFonts w:ascii="Times New Roman" w:hAnsi="Times New Roman" w:cs="Times New Roman"/>
          <w:sz w:val="24"/>
          <w:szCs w:val="24"/>
        </w:rPr>
      </w:pPr>
    </w:p>
    <w:p w14:paraId="797B1DAF" w14:textId="7E86D14D" w:rsidR="00CA2638" w:rsidRDefault="00CA2638" w:rsidP="00F44B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Oster wrote an article for </w:t>
      </w:r>
      <w:r w:rsidR="00605972">
        <w:rPr>
          <w:rFonts w:ascii="Times New Roman" w:hAnsi="Times New Roman" w:cs="Times New Roman"/>
          <w:sz w:val="24"/>
          <w:szCs w:val="24"/>
        </w:rPr>
        <w:t xml:space="preserve">the journal that explains that </w:t>
      </w:r>
      <w:r>
        <w:rPr>
          <w:rFonts w:ascii="Times New Roman" w:hAnsi="Times New Roman" w:cs="Times New Roman"/>
          <w:sz w:val="24"/>
          <w:szCs w:val="24"/>
        </w:rPr>
        <w:t xml:space="preserve">witchcraft was a scapegoat for the problems that the people were facing in Europe. Hundreds of thousands, if not millions, were killed during the 13th to the 19th centuries because they were believed to be witches. Since the Bible spoke against witchcraft, the people in Europe believed it was a bad thing, and therefore, witches should be done away with. The economic conditions of the people were getting worse, as food production would lower, and the climate would change. This allowed for people to believe that witchcraft was at work, making life harder for the people. This article offers several explanations for the belief in witchcraft, and cites several outside sources to support the information that she provided. </w:t>
      </w:r>
    </w:p>
    <w:p w14:paraId="032EA944" w14:textId="77777777" w:rsidR="00CA2638" w:rsidRDefault="00CA2638" w:rsidP="00F44B1D">
      <w:pPr>
        <w:spacing w:after="0" w:line="480" w:lineRule="auto"/>
        <w:rPr>
          <w:rFonts w:ascii="Times New Roman" w:hAnsi="Times New Roman" w:cs="Times New Roman"/>
          <w:sz w:val="24"/>
          <w:szCs w:val="24"/>
        </w:rPr>
      </w:pPr>
    </w:p>
    <w:p w14:paraId="0D3270B0" w14:textId="77777777" w:rsidR="002636CA" w:rsidRPr="00F44B1D" w:rsidRDefault="002636CA" w:rsidP="00F44B1D">
      <w:pPr>
        <w:spacing w:after="0" w:line="480" w:lineRule="auto"/>
        <w:rPr>
          <w:rFonts w:ascii="Times New Roman" w:hAnsi="Times New Roman" w:cs="Times New Roman"/>
          <w:sz w:val="24"/>
          <w:szCs w:val="24"/>
        </w:rPr>
      </w:pPr>
    </w:p>
    <w:sectPr w:rsidR="002636CA" w:rsidRPr="00F44B1D" w:rsidSect="00AC5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SimSun-ExtB">
    <w:charset w:val="51"/>
    <w:family w:val="auto"/>
    <w:pitch w:val="variable"/>
    <w:sig w:usb0="00000001" w:usb1="0A080000" w:usb2="00000010" w:usb3="00000000" w:csb0="001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F155F"/>
    <w:multiLevelType w:val="hybridMultilevel"/>
    <w:tmpl w:val="26D8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1D"/>
    <w:rsid w:val="00052C60"/>
    <w:rsid w:val="001C6403"/>
    <w:rsid w:val="002636CA"/>
    <w:rsid w:val="004212DB"/>
    <w:rsid w:val="00605972"/>
    <w:rsid w:val="007C2F23"/>
    <w:rsid w:val="008E5EE4"/>
    <w:rsid w:val="009963DF"/>
    <w:rsid w:val="00AC5A22"/>
    <w:rsid w:val="00BC1C75"/>
    <w:rsid w:val="00C13B17"/>
    <w:rsid w:val="00CA2638"/>
    <w:rsid w:val="00F44B1D"/>
    <w:rsid w:val="00FD0D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a2fff7"/>
    </o:shapedefaults>
    <o:shapelayout v:ext="edit">
      <o:idmap v:ext="edit" data="1"/>
    </o:shapelayout>
  </w:shapeDefaults>
  <w:decimalSymbol w:val="."/>
  <w:listSeparator w:val=","/>
  <w14:docId w14:val="3DDE619D"/>
  <w15:docId w15:val="{415869E1-E23B-443A-AA63-F8ABFF3C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5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B1D"/>
    <w:pPr>
      <w:ind w:left="720"/>
      <w:contextualSpacing/>
    </w:pPr>
  </w:style>
  <w:style w:type="character" w:styleId="CommentReference">
    <w:name w:val="annotation reference"/>
    <w:basedOn w:val="DefaultParagraphFont"/>
    <w:uiPriority w:val="99"/>
    <w:semiHidden/>
    <w:unhideWhenUsed/>
    <w:rsid w:val="002636CA"/>
    <w:rPr>
      <w:sz w:val="18"/>
      <w:szCs w:val="18"/>
    </w:rPr>
  </w:style>
  <w:style w:type="paragraph" w:styleId="CommentText">
    <w:name w:val="annotation text"/>
    <w:basedOn w:val="Normal"/>
    <w:link w:val="CommentTextChar"/>
    <w:uiPriority w:val="99"/>
    <w:semiHidden/>
    <w:unhideWhenUsed/>
    <w:rsid w:val="002636CA"/>
    <w:pPr>
      <w:spacing w:line="240" w:lineRule="auto"/>
    </w:pPr>
    <w:rPr>
      <w:sz w:val="24"/>
      <w:szCs w:val="24"/>
    </w:rPr>
  </w:style>
  <w:style w:type="character" w:customStyle="1" w:styleId="CommentTextChar">
    <w:name w:val="Comment Text Char"/>
    <w:basedOn w:val="DefaultParagraphFont"/>
    <w:link w:val="CommentText"/>
    <w:uiPriority w:val="99"/>
    <w:semiHidden/>
    <w:rsid w:val="002636CA"/>
    <w:rPr>
      <w:sz w:val="24"/>
      <w:szCs w:val="24"/>
    </w:rPr>
  </w:style>
  <w:style w:type="paragraph" w:styleId="CommentSubject">
    <w:name w:val="annotation subject"/>
    <w:basedOn w:val="CommentText"/>
    <w:next w:val="CommentText"/>
    <w:link w:val="CommentSubjectChar"/>
    <w:uiPriority w:val="99"/>
    <w:semiHidden/>
    <w:unhideWhenUsed/>
    <w:rsid w:val="002636CA"/>
    <w:rPr>
      <w:b/>
      <w:bCs/>
      <w:sz w:val="20"/>
      <w:szCs w:val="20"/>
    </w:rPr>
  </w:style>
  <w:style w:type="character" w:customStyle="1" w:styleId="CommentSubjectChar">
    <w:name w:val="Comment Subject Char"/>
    <w:basedOn w:val="CommentTextChar"/>
    <w:link w:val="CommentSubject"/>
    <w:uiPriority w:val="99"/>
    <w:semiHidden/>
    <w:rsid w:val="002636CA"/>
    <w:rPr>
      <w:b/>
      <w:bCs/>
      <w:sz w:val="20"/>
      <w:szCs w:val="20"/>
    </w:rPr>
  </w:style>
  <w:style w:type="paragraph" w:styleId="BalloonText">
    <w:name w:val="Balloon Text"/>
    <w:basedOn w:val="Normal"/>
    <w:link w:val="BalloonTextChar"/>
    <w:uiPriority w:val="99"/>
    <w:semiHidden/>
    <w:unhideWhenUsed/>
    <w:rsid w:val="002636C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36C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shadyguy22</dc:creator>
  <cp:lastModifiedBy>Rusul Hamad</cp:lastModifiedBy>
  <cp:revision>2</cp:revision>
  <dcterms:created xsi:type="dcterms:W3CDTF">2018-03-04T20:06:00Z</dcterms:created>
  <dcterms:modified xsi:type="dcterms:W3CDTF">2018-03-04T20:06:00Z</dcterms:modified>
</cp:coreProperties>
</file>